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5BBA"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t>MANDATORY NOTICE</w:t>
      </w:r>
      <w:r>
        <w:rPr>
          <w:rFonts w:ascii="Times New Roman" w:eastAsia="Times New Roman" w:hAnsi="Times New Roman" w:cs="Times New Roman"/>
          <w:b/>
          <w:sz w:val="24"/>
          <w:szCs w:val="24"/>
        </w:rPr>
        <w:br/>
        <w:t>Foreign Sovereign Immunities Act</w:t>
      </w:r>
      <w:r>
        <w:rPr>
          <w:rFonts w:ascii="Times New Roman" w:eastAsia="Times New Roman" w:hAnsi="Times New Roman" w:cs="Times New Roman"/>
          <w:b/>
          <w:sz w:val="24"/>
          <w:szCs w:val="24"/>
        </w:rPr>
        <w:br/>
        <w:t>Sections 1605 and 1607</w:t>
      </w:r>
      <w:r>
        <w:rPr>
          <w:rFonts w:ascii="Times New Roman" w:eastAsia="Times New Roman" w:hAnsi="Times New Roman" w:cs="Times New Roman"/>
          <w:b/>
          <w:sz w:val="24"/>
          <w:szCs w:val="24"/>
        </w:rPr>
        <w:br/>
        <w:t>NOTICE OF LIABILITY:18 USC 2333, 18 USC 1341 and 1342</w:t>
      </w:r>
      <w:r>
        <w:rPr>
          <w:rFonts w:ascii="Times New Roman" w:eastAsia="Times New Roman" w:hAnsi="Times New Roman" w:cs="Times New Roman"/>
          <w:b/>
        </w:rPr>
        <w:br/>
      </w:r>
    </w:p>
    <w:p w14:paraId="00000002" w14:textId="77777777" w:rsidR="00965BB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This </w:t>
      </w:r>
      <w:r>
        <w:rPr>
          <w:rFonts w:ascii="Times New Roman" w:eastAsia="Times New Roman" w:hAnsi="Times New Roman" w:cs="Times New Roman"/>
          <w:b/>
        </w:rPr>
        <w:t>MANDATORY NOTICE</w:t>
      </w:r>
      <w:r>
        <w:rPr>
          <w:rFonts w:ascii="Times New Roman" w:eastAsia="Times New Roman" w:hAnsi="Times New Roman" w:cs="Times New Roman"/>
        </w:rPr>
        <w:t xml:space="preserve"> is provided to all </w:t>
      </w:r>
      <w:r>
        <w:rPr>
          <w:rFonts w:ascii="Times New Roman" w:eastAsia="Times New Roman" w:hAnsi="Times New Roman" w:cs="Times New Roman"/>
          <w:b/>
        </w:rPr>
        <w:t>Territorial United States</w:t>
      </w:r>
      <w:r>
        <w:rPr>
          <w:rFonts w:ascii="Times New Roman" w:eastAsia="Times New Roman" w:hAnsi="Times New Roman" w:cs="Times New Roman"/>
        </w:rPr>
        <w:t xml:space="preserve"> District and State and County Courts, their officers, clerks, bailiffs, sheriffs, deputies, and employees and </w:t>
      </w:r>
      <w:r>
        <w:rPr>
          <w:rFonts w:ascii="Times New Roman" w:eastAsia="Times New Roman" w:hAnsi="Times New Roman" w:cs="Times New Roman"/>
          <w:b/>
        </w:rPr>
        <w:t>all Municipal Appointees</w:t>
      </w:r>
      <w:r>
        <w:rPr>
          <w:rFonts w:ascii="Times New Roman" w:eastAsia="Times New Roman" w:hAnsi="Times New Roman" w:cs="Times New Roman"/>
        </w:rPr>
        <w:t xml:space="preserve"> including their DISTRICT, STATE, and COUNTY COURTS, their OFFICERS, and EMPLOYEES: </w:t>
      </w:r>
    </w:p>
    <w:p w14:paraId="00000003" w14:textId="6DCE7BE8" w:rsidR="00965BB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vessels doing business as </w:t>
      </w:r>
      <w:r w:rsidR="009F3C45" w:rsidRPr="009F3C45">
        <w:rPr>
          <w:rFonts w:ascii="Times New Roman" w:eastAsia="Times New Roman" w:hAnsi="Times New Roman" w:cs="Times New Roman"/>
          <w:color w:val="FF0000"/>
        </w:rPr>
        <w:t xml:space="preserve">John Mark </w:t>
      </w:r>
      <w:r w:rsidR="009F3C45">
        <w:rPr>
          <w:rFonts w:ascii="Times New Roman" w:eastAsia="Times New Roman" w:hAnsi="Times New Roman" w:cs="Times New Roman"/>
          <w:color w:val="FF0000"/>
        </w:rPr>
        <w:t>Brown</w:t>
      </w:r>
      <w:r w:rsidR="009F3C45" w:rsidRPr="009F3C45">
        <w:rPr>
          <w:rFonts w:ascii="Times New Roman" w:eastAsia="Times New Roman" w:hAnsi="Times New Roman" w:cs="Times New Roman"/>
          <w:color w:val="FF0000"/>
        </w:rPr>
        <w:t xml:space="preserve"> and not limited to John </w:t>
      </w:r>
      <w:r w:rsidR="009F3C45">
        <w:rPr>
          <w:rFonts w:ascii="Times New Roman" w:eastAsia="Times New Roman" w:hAnsi="Times New Roman" w:cs="Times New Roman"/>
          <w:color w:val="FF0000"/>
        </w:rPr>
        <w:t>Brown</w:t>
      </w:r>
      <w:r w:rsidR="009F3C45" w:rsidRPr="009F3C45">
        <w:rPr>
          <w:rFonts w:ascii="Times New Roman" w:eastAsia="Times New Roman" w:hAnsi="Times New Roman" w:cs="Times New Roman"/>
          <w:color w:val="FF0000"/>
        </w:rPr>
        <w:t xml:space="preserve">, John M. </w:t>
      </w:r>
      <w:r w:rsidR="009F3C45">
        <w:rPr>
          <w:rFonts w:ascii="Times New Roman" w:eastAsia="Times New Roman" w:hAnsi="Times New Roman" w:cs="Times New Roman"/>
          <w:color w:val="FF0000"/>
        </w:rPr>
        <w:t>Brown</w:t>
      </w:r>
      <w:r w:rsidR="009F3C45" w:rsidRPr="009F3C45">
        <w:rPr>
          <w:rFonts w:ascii="Times New Roman" w:eastAsia="Times New Roman" w:hAnsi="Times New Roman" w:cs="Times New Roman"/>
          <w:color w:val="FF0000"/>
        </w:rPr>
        <w:t xml:space="preserve">, J. M. </w:t>
      </w:r>
      <w:r w:rsidR="009F3C45">
        <w:rPr>
          <w:rFonts w:ascii="Times New Roman" w:eastAsia="Times New Roman" w:hAnsi="Times New Roman" w:cs="Times New Roman"/>
          <w:color w:val="FF0000"/>
        </w:rPr>
        <w:t>Brown</w:t>
      </w:r>
      <w:r w:rsidR="009F3C45" w:rsidRPr="009F3C45">
        <w:rPr>
          <w:rFonts w:ascii="Times New Roman" w:eastAsia="Times New Roman" w:hAnsi="Times New Roman" w:cs="Times New Roman"/>
          <w:color w:val="FF0000"/>
        </w:rPr>
        <w:t xml:space="preserve">, J. </w:t>
      </w:r>
      <w:r w:rsidR="009F3C45">
        <w:rPr>
          <w:rFonts w:ascii="Times New Roman" w:eastAsia="Times New Roman" w:hAnsi="Times New Roman" w:cs="Times New Roman"/>
          <w:color w:val="FF0000"/>
        </w:rPr>
        <w:t>Brown</w:t>
      </w:r>
      <w:r w:rsidR="009F3C45" w:rsidRPr="009F3C45">
        <w:rPr>
          <w:rFonts w:ascii="Times New Roman" w:eastAsia="Times New Roman" w:hAnsi="Times New Roman" w:cs="Times New Roman"/>
          <w:color w:val="FF0000"/>
        </w:rPr>
        <w:t xml:space="preserve">, John Mark, JOHN MARK </w:t>
      </w:r>
      <w:r w:rsidR="009F3C45">
        <w:rPr>
          <w:rFonts w:ascii="Times New Roman" w:eastAsia="Times New Roman" w:hAnsi="Times New Roman" w:cs="Times New Roman"/>
          <w:color w:val="FF0000"/>
        </w:rPr>
        <w:t>BROWN</w:t>
      </w:r>
      <w:r w:rsidR="009F3C45" w:rsidRPr="009F3C45">
        <w:rPr>
          <w:rFonts w:ascii="Times New Roman" w:eastAsia="Times New Roman" w:hAnsi="Times New Roman" w:cs="Times New Roman"/>
          <w:color w:val="FF0000"/>
        </w:rPr>
        <w:t xml:space="preserve">, JOHN </w:t>
      </w:r>
      <w:r w:rsidR="009F3C45">
        <w:rPr>
          <w:rFonts w:ascii="Times New Roman" w:eastAsia="Times New Roman" w:hAnsi="Times New Roman" w:cs="Times New Roman"/>
          <w:color w:val="FF0000"/>
        </w:rPr>
        <w:t>BROWN</w:t>
      </w:r>
      <w:r w:rsidR="009F3C45" w:rsidRPr="009F3C45">
        <w:rPr>
          <w:rFonts w:ascii="Times New Roman" w:eastAsia="Times New Roman" w:hAnsi="Times New Roman" w:cs="Times New Roman"/>
          <w:color w:val="FF0000"/>
        </w:rPr>
        <w:t xml:space="preserve">, JOHN M. </w:t>
      </w:r>
      <w:r w:rsidR="009F3C45">
        <w:rPr>
          <w:rFonts w:ascii="Times New Roman" w:eastAsia="Times New Roman" w:hAnsi="Times New Roman" w:cs="Times New Roman"/>
          <w:color w:val="FF0000"/>
        </w:rPr>
        <w:t>BROWN</w:t>
      </w:r>
      <w:r w:rsidR="009F3C45" w:rsidRPr="009F3C45">
        <w:rPr>
          <w:rFonts w:ascii="Times New Roman" w:eastAsia="Times New Roman" w:hAnsi="Times New Roman" w:cs="Times New Roman"/>
          <w:color w:val="FF0000"/>
        </w:rPr>
        <w:t xml:space="preserve">, J. M. </w:t>
      </w:r>
      <w:r w:rsidR="009F3C45">
        <w:rPr>
          <w:rFonts w:ascii="Times New Roman" w:eastAsia="Times New Roman" w:hAnsi="Times New Roman" w:cs="Times New Roman"/>
          <w:color w:val="FF0000"/>
        </w:rPr>
        <w:t>BROWN</w:t>
      </w:r>
      <w:r w:rsidR="009F3C45" w:rsidRPr="009F3C45">
        <w:rPr>
          <w:rFonts w:ascii="Times New Roman" w:eastAsia="Times New Roman" w:hAnsi="Times New Roman" w:cs="Times New Roman"/>
          <w:color w:val="FF0000"/>
        </w:rPr>
        <w:t xml:space="preserve">, J. </w:t>
      </w:r>
      <w:r w:rsidR="009F3C45">
        <w:rPr>
          <w:rFonts w:ascii="Times New Roman" w:eastAsia="Times New Roman" w:hAnsi="Times New Roman" w:cs="Times New Roman"/>
          <w:color w:val="FF0000"/>
        </w:rPr>
        <w:t>BROWN</w:t>
      </w:r>
      <w:r w:rsidR="009F3C45" w:rsidRPr="009F3C45">
        <w:rPr>
          <w:rFonts w:ascii="Times New Roman" w:eastAsia="Times New Roman" w:hAnsi="Times New Roman" w:cs="Times New Roman"/>
          <w:color w:val="FF0000"/>
        </w:rPr>
        <w:t>, JOHN MARK,</w:t>
      </w:r>
      <w:r>
        <w:rPr>
          <w:rFonts w:ascii="Times New Roman" w:eastAsia="Times New Roman" w:hAnsi="Times New Roman" w:cs="Times New Roman"/>
        </w:rPr>
        <w:t xml:space="preserve">, together with all derivatives and permutations and punctuations and orderings of these names, are not acting in any federal territorial or municipal capacity and have not knowingly or willingly acted in any such capacity since the day of nativity:  </w:t>
      </w:r>
      <w:r>
        <w:rPr>
          <w:rFonts w:ascii="Times New Roman" w:eastAsia="Times New Roman" w:hAnsi="Times New Roman" w:cs="Times New Roman"/>
          <w:color w:val="FF0000"/>
        </w:rPr>
        <w:t>January 10, 1954</w:t>
      </w:r>
      <w:r>
        <w:rPr>
          <w:rFonts w:ascii="Times New Roman" w:eastAsia="Times New Roman" w:hAnsi="Times New Roman" w:cs="Times New Roman"/>
        </w:rPr>
        <w:t xml:space="preserve">.  All vessels are duly claimed by the Holder in Due Course and held under published Common Law Copyright since </w:t>
      </w:r>
      <w:r>
        <w:rPr>
          <w:rFonts w:ascii="Times New Roman" w:eastAsia="Times New Roman" w:hAnsi="Times New Roman" w:cs="Times New Roman"/>
          <w:color w:val="FF0000"/>
        </w:rPr>
        <w:t>January 10, 1954</w:t>
      </w:r>
      <w:r>
        <w:rPr>
          <w:rFonts w:ascii="Times New Roman" w:eastAsia="Times New Roman" w:hAnsi="Times New Roman" w:cs="Times New Roman"/>
        </w:rPr>
        <w:t>.</w:t>
      </w:r>
    </w:p>
    <w:p w14:paraId="00000004" w14:textId="77777777" w:rsidR="00965BB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These vessels are publishing </w:t>
      </w:r>
      <w:r>
        <w:rPr>
          <w:rFonts w:ascii="Times New Roman" w:eastAsia="Times New Roman" w:hAnsi="Times New Roman" w:cs="Times New Roman"/>
          <w:b/>
        </w:rPr>
        <w:t>MANDATORY NOTICE</w:t>
      </w:r>
      <w:r>
        <w:rPr>
          <w:rFonts w:ascii="Times New Roman" w:eastAsia="Times New Roman" w:hAnsi="Times New Roman" w:cs="Times New Roman"/>
        </w:rPr>
        <w:t xml:space="preserve"> that </w:t>
      </w:r>
      <w:r>
        <w:rPr>
          <w:rFonts w:ascii="Times New Roman" w:eastAsia="Times New Roman" w:hAnsi="Times New Roman" w:cs="Times New Roman"/>
          <w:highlight w:val="white"/>
        </w:rPr>
        <w:t xml:space="preserve">they are Foreign Sovereigns from </w:t>
      </w:r>
      <w:r>
        <w:rPr>
          <w:rFonts w:ascii="Times New Roman" w:eastAsia="Times New Roman" w:hAnsi="Times New Roman" w:cs="Times New Roman"/>
          <w:color w:val="FF0000"/>
          <w:highlight w:val="white"/>
        </w:rPr>
        <w:t>Illinois</w:t>
      </w:r>
      <w:r>
        <w:rPr>
          <w:rFonts w:ascii="Times New Roman" w:eastAsia="Times New Roman" w:hAnsi="Times New Roman" w:cs="Times New Roman"/>
          <w:highlight w:val="white"/>
        </w:rPr>
        <w:t>, a member State of The United States of America [unincorporated].</w:t>
      </w:r>
      <w:r>
        <w:rPr>
          <w:rFonts w:ascii="Times New Roman" w:eastAsia="Times New Roman" w:hAnsi="Times New Roman" w:cs="Times New Roman"/>
        </w:rPr>
        <w:t xml:space="preserve">  This is your </w:t>
      </w:r>
      <w:r>
        <w:rPr>
          <w:rFonts w:ascii="Times New Roman" w:eastAsia="Times New Roman" w:hAnsi="Times New Roman" w:cs="Times New Roman"/>
          <w:b/>
        </w:rPr>
        <w:t>MANDATORY NOTICE</w:t>
      </w:r>
      <w:r>
        <w:rPr>
          <w:rFonts w:ascii="Times New Roman" w:eastAsia="Times New Roman" w:hAnsi="Times New Roman" w:cs="Times New Roman"/>
        </w:rPr>
        <w:t xml:space="preserve"> that these above-named vessels are owed all material rights, duties, exemptions, insurances, treaties, bonds, agreements, and guarantees including indemnity and full faith and credit; you are also hereby provided with </w:t>
      </w:r>
      <w:r>
        <w:rPr>
          <w:rFonts w:ascii="Times New Roman" w:eastAsia="Times New Roman" w:hAnsi="Times New Roman" w:cs="Times New Roman"/>
          <w:b/>
        </w:rPr>
        <w:t>MANDATORY NOTICE</w:t>
      </w:r>
      <w:r>
        <w:rPr>
          <w:rFonts w:ascii="Times New Roman" w:eastAsia="Times New Roman" w:hAnsi="Times New Roman" w:cs="Times New Roman"/>
        </w:rPr>
        <w:t xml:space="preserve"> that these vessels are </w:t>
      </w:r>
      <w:r>
        <w:rPr>
          <w:rFonts w:ascii="Times New Roman" w:eastAsia="Times New Roman" w:hAnsi="Times New Roman" w:cs="Times New Roman"/>
          <w:b/>
        </w:rPr>
        <w:t>not subject</w:t>
      </w:r>
      <w:r>
        <w:rPr>
          <w:rFonts w:ascii="Times New Roman" w:eastAsia="Times New Roman" w:hAnsi="Times New Roman" w:cs="Times New Roman"/>
        </w:rPr>
        <w:t xml:space="preserve"> to Territorial or Municipal United States law and are owed </w:t>
      </w:r>
      <w:r>
        <w:rPr>
          <w:rFonts w:ascii="Times New Roman" w:eastAsia="Times New Roman" w:hAnsi="Times New Roman" w:cs="Times New Roman"/>
          <w:b/>
        </w:rPr>
        <w:t>The Law of Peace</w:t>
      </w:r>
      <w:r>
        <w:rPr>
          <w:rFonts w:ascii="Times New Roman" w:eastAsia="Times New Roman" w:hAnsi="Times New Roman" w:cs="Times New Roman"/>
        </w:rPr>
        <w:t xml:space="preserve">, Department of the Army Pamphlet 27-161-1, from all Territorial and Municipal Officers and employees who otherwise have no permission to approach or address them. </w:t>
      </w:r>
    </w:p>
    <w:p w14:paraId="00000005" w14:textId="77777777" w:rsidR="00965BB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Any harm resulting from trespass upon these vessels, or the use of fictitious names or titles related to them shall be subject to full commercial liability and penalties: 18 USC 2333, 18 USC 1341 and 1342.</w:t>
      </w:r>
    </w:p>
    <w:p w14:paraId="00000006" w14:textId="3267A4D8" w:rsidR="00965BB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So said, signed, and sealed this _____ day of </w:t>
      </w:r>
      <w:r>
        <w:rPr>
          <w:rFonts w:ascii="Times New Roman" w:eastAsia="Times New Roman" w:hAnsi="Times New Roman" w:cs="Times New Roman"/>
          <w:color w:val="FF0000"/>
        </w:rPr>
        <w:t>February</w:t>
      </w:r>
      <w:r>
        <w:rPr>
          <w:rFonts w:ascii="Times New Roman" w:eastAsia="Times New Roman" w:hAnsi="Times New Roman" w:cs="Times New Roman"/>
        </w:rPr>
        <w:t xml:space="preserve"> </w:t>
      </w:r>
      <w:r w:rsidR="00BE19D5">
        <w:rPr>
          <w:rFonts w:ascii="Times New Roman" w:eastAsia="Times New Roman" w:hAnsi="Times New Roman" w:cs="Times New Roman"/>
          <w:color w:val="FF0000"/>
        </w:rPr>
        <w:t>2024</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in </w:t>
      </w:r>
      <w:r>
        <w:rPr>
          <w:rFonts w:ascii="Times New Roman" w:eastAsia="Times New Roman" w:hAnsi="Times New Roman" w:cs="Times New Roman"/>
          <w:color w:val="FF0000"/>
        </w:rPr>
        <w:t>Your</w:t>
      </w:r>
      <w:r>
        <w:rPr>
          <w:rFonts w:ascii="Times New Roman" w:eastAsia="Times New Roman" w:hAnsi="Times New Roman" w:cs="Times New Roman"/>
        </w:rPr>
        <w:t xml:space="preserve"> county, Florida state, The United States of America:</w:t>
      </w:r>
      <w:r>
        <w:rPr>
          <w:rFonts w:ascii="Times New Roman" w:eastAsia="Times New Roman" w:hAnsi="Times New Roman" w:cs="Times New Roman"/>
        </w:rPr>
        <w:br/>
      </w:r>
    </w:p>
    <w:p w14:paraId="00000007" w14:textId="77777777" w:rsidR="00965BBA" w:rsidRDefault="00000000">
      <w:pPr>
        <w:pBdr>
          <w:top w:val="nil"/>
          <w:left w:val="nil"/>
          <w:bottom w:val="nil"/>
          <w:right w:val="nil"/>
          <w:between w:val="nil"/>
        </w:pBdr>
        <w:jc w:val="cente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rPr>
        <w:tab/>
      </w:r>
      <w:r>
        <w:rPr>
          <w:rFonts w:ascii="Times New Roman" w:eastAsia="Times New Roman" w:hAnsi="Times New Roman" w:cs="Times New Roman"/>
        </w:rPr>
        <w:tab/>
        <w:t>All Rights Reserved, Without Prejudice</w:t>
      </w:r>
    </w:p>
    <w:p w14:paraId="00000008" w14:textId="77777777" w:rsidR="00965BBA" w:rsidRDefault="00000000">
      <w:pPr>
        <w:pBdr>
          <w:top w:val="nil"/>
          <w:left w:val="nil"/>
          <w:bottom w:val="nil"/>
          <w:right w:val="nil"/>
          <w:between w:val="nil"/>
        </w:pBdr>
        <w:spacing w:before="360"/>
        <w:jc w:val="right"/>
        <w:rPr>
          <w:rFonts w:ascii="Times New Roman" w:eastAsia="Times New Roman" w:hAnsi="Times New Roman" w:cs="Times New Roman"/>
          <w:b/>
          <w:color w:val="000000"/>
        </w:rPr>
      </w:pPr>
      <w:r>
        <w:rPr>
          <w:rFonts w:ascii="Times New Roman" w:eastAsia="Times New Roman" w:hAnsi="Times New Roman" w:cs="Times New Roman"/>
          <w:color w:val="1D2129"/>
        </w:rPr>
        <w:t xml:space="preserve">By: _____________________________________ © </w:t>
      </w:r>
      <w:r>
        <w:rPr>
          <w:rFonts w:ascii="Times New Roman" w:eastAsia="Times New Roman" w:hAnsi="Times New Roman" w:cs="Times New Roman"/>
          <w:color w:val="FF0000"/>
        </w:rPr>
        <w:t>John Mark Brown</w:t>
      </w:r>
      <w:r>
        <w:rPr>
          <w:rFonts w:ascii="Times New Roman" w:eastAsia="Times New Roman" w:hAnsi="Times New Roman" w:cs="Times New Roman"/>
        </w:rPr>
        <w:br/>
      </w:r>
    </w:p>
    <w:p w14:paraId="00000009" w14:textId="77777777" w:rsidR="00965BBA"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Witness Verification by Public Notary or State Recording Secretary</w:t>
      </w:r>
    </w:p>
    <w:p w14:paraId="0000000A" w14:textId="77777777" w:rsidR="00965BBA"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Florida State</w:t>
      </w:r>
      <w:r>
        <w:rPr>
          <w:rFonts w:ascii="Times New Roman" w:eastAsia="Times New Roman" w:hAnsi="Times New Roman" w:cs="Times New Roman"/>
          <w:color w:val="000000"/>
        </w:rPr>
        <w:tab/>
        <w:t>)</w:t>
      </w:r>
    </w:p>
    <w:p w14:paraId="0000000B" w14:textId="77777777" w:rsidR="00965BBA"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FF0000"/>
        </w:rPr>
        <w:t xml:space="preserve">Your </w:t>
      </w:r>
      <w:r>
        <w:rPr>
          <w:rFonts w:ascii="Times New Roman" w:eastAsia="Times New Roman" w:hAnsi="Times New Roman" w:cs="Times New Roman"/>
          <w:color w:val="000000"/>
        </w:rPr>
        <w:t>County</w:t>
      </w:r>
      <w:r>
        <w:rPr>
          <w:rFonts w:ascii="Times New Roman" w:eastAsia="Times New Roman" w:hAnsi="Times New Roman" w:cs="Times New Roman"/>
          <w:color w:val="000000"/>
        </w:rPr>
        <w:tab/>
        <w:t>)</w:t>
      </w:r>
    </w:p>
    <w:p w14:paraId="0000000C" w14:textId="228398CF" w:rsidR="00965BBA"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I, a Public Notary or Recording Secretary, was visited by one of the people </w:t>
      </w:r>
      <w:r>
        <w:rPr>
          <w:rFonts w:ascii="Times New Roman" w:eastAsia="Times New Roman" w:hAnsi="Times New Roman" w:cs="Times New Roman"/>
          <w:color w:val="FF0000"/>
        </w:rPr>
        <w:t>John Mark Brown</w:t>
      </w:r>
      <w:r>
        <w:rPr>
          <w:rFonts w:ascii="Times New Roman" w:eastAsia="Times New Roman" w:hAnsi="Times New Roman" w:cs="Times New Roman"/>
          <w:color w:val="000000"/>
        </w:rPr>
        <w:t xml:space="preserve"> whose autograph appears above, and </w:t>
      </w:r>
      <w:r>
        <w:rPr>
          <w:rFonts w:ascii="Times New Roman" w:eastAsia="Times New Roman" w:hAnsi="Times New Roman" w:cs="Times New Roman"/>
          <w:color w:val="FF0000"/>
        </w:rPr>
        <w:t>he/she</w:t>
      </w:r>
      <w:r>
        <w:rPr>
          <w:rFonts w:ascii="Times New Roman" w:eastAsia="Times New Roman" w:hAnsi="Times New Roman" w:cs="Times New Roman"/>
          <w:color w:val="000000"/>
        </w:rPr>
        <w:t xml:space="preserve"> was properly identified to me, and </w:t>
      </w:r>
      <w:r>
        <w:rPr>
          <w:rFonts w:ascii="Times New Roman" w:eastAsia="Times New Roman" w:hAnsi="Times New Roman" w:cs="Times New Roman"/>
          <w:color w:val="FF0000"/>
        </w:rPr>
        <w:t>he/she</w:t>
      </w:r>
      <w:r>
        <w:rPr>
          <w:rFonts w:ascii="Times New Roman" w:eastAsia="Times New Roman" w:hAnsi="Times New Roman" w:cs="Times New Roman"/>
          <w:color w:val="000000"/>
        </w:rPr>
        <w:t xml:space="preserve"> did autograph this </w:t>
      </w:r>
      <w:bookmarkStart w:id="1" w:name="_Hlk163166646"/>
      <w:r>
        <w:rPr>
          <w:rFonts w:ascii="Times New Roman" w:eastAsia="Times New Roman" w:hAnsi="Times New Roman" w:cs="Times New Roman"/>
        </w:rPr>
        <w:t>Mandatory Notice</w:t>
      </w:r>
      <w:r w:rsidR="00391B5A">
        <w:rPr>
          <w:rFonts w:ascii="Times New Roman" w:eastAsia="Times New Roman" w:hAnsi="Times New Roman" w:cs="Times New Roman"/>
        </w:rPr>
        <w:t xml:space="preserve">, </w:t>
      </w:r>
      <w:r w:rsidR="00391B5A" w:rsidRPr="00391B5A">
        <w:rPr>
          <w:rFonts w:ascii="Times New Roman" w:eastAsia="Times New Roman" w:hAnsi="Times New Roman" w:cs="Times New Roman"/>
          <w:bCs/>
          <w:sz w:val="24"/>
          <w:szCs w:val="24"/>
        </w:rPr>
        <w:t>Foreign Sovereign Immunities Act</w:t>
      </w:r>
      <w:bookmarkEnd w:id="1"/>
      <w:r>
        <w:rPr>
          <w:rFonts w:ascii="Times New Roman" w:eastAsia="Times New Roman" w:hAnsi="Times New Roman" w:cs="Times New Roman"/>
          <w:color w:val="000000"/>
        </w:rPr>
        <w:t xml:space="preserve"> in my presence for the purposes described above, in witness whereof I affix my autograph and seal this _____ day of </w:t>
      </w:r>
      <w:r>
        <w:rPr>
          <w:rFonts w:ascii="Times New Roman" w:eastAsia="Times New Roman" w:hAnsi="Times New Roman" w:cs="Times New Roman"/>
          <w:color w:val="FF0000"/>
        </w:rPr>
        <w:t xml:space="preserve">February </w:t>
      </w:r>
      <w:r>
        <w:rPr>
          <w:rFonts w:ascii="Times New Roman" w:eastAsia="Times New Roman" w:hAnsi="Times New Roman" w:cs="Times New Roman"/>
          <w:color w:val="000000"/>
        </w:rPr>
        <w:t xml:space="preserve">in the year of </w:t>
      </w:r>
      <w:r w:rsidR="00BE19D5">
        <w:rPr>
          <w:rFonts w:ascii="Times New Roman" w:eastAsia="Times New Roman" w:hAnsi="Times New Roman" w:cs="Times New Roman"/>
          <w:color w:val="FF0000"/>
        </w:rPr>
        <w:t>2024</w:t>
      </w:r>
      <w:r>
        <w:rPr>
          <w:rFonts w:ascii="Times New Roman" w:eastAsia="Times New Roman" w:hAnsi="Times New Roman" w:cs="Times New Roman"/>
          <w:color w:val="000000"/>
        </w:rPr>
        <w:t>.</w:t>
      </w:r>
    </w:p>
    <w:p w14:paraId="0000000D" w14:textId="77777777" w:rsidR="00965BBA" w:rsidRDefault="00000000">
      <w:pPr>
        <w:spacing w:before="240"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By: ______________________________________ ©; My commission expires ____________________.</w:t>
      </w:r>
    </w:p>
    <w:p w14:paraId="0000000E" w14:textId="77777777" w:rsidR="00965BBA" w:rsidRDefault="00965BBA">
      <w:pPr>
        <w:spacing w:after="0" w:line="240" w:lineRule="auto"/>
        <w:ind w:right="461"/>
        <w:jc w:val="center"/>
        <w:rPr>
          <w:rFonts w:ascii="Times New Roman" w:eastAsia="Times New Roman" w:hAnsi="Times New Roman" w:cs="Times New Roman"/>
          <w:color w:val="FF0000"/>
        </w:rPr>
      </w:pPr>
    </w:p>
    <w:sectPr w:rsidR="00965BBA" w:rsidSect="005C6D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3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2C93" w14:textId="77777777" w:rsidR="005C6D99" w:rsidRDefault="005C6D99">
      <w:pPr>
        <w:spacing w:after="0" w:line="240" w:lineRule="auto"/>
      </w:pPr>
      <w:r>
        <w:separator/>
      </w:r>
    </w:p>
  </w:endnote>
  <w:endnote w:type="continuationSeparator" w:id="0">
    <w:p w14:paraId="2B00F645" w14:textId="77777777" w:rsidR="005C6D99" w:rsidRDefault="005C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965BBA" w:rsidRDefault="00965BB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49721043"/>
      <w:docPartObj>
        <w:docPartGallery w:val="Page Numbers (Bottom of Page)"/>
        <w:docPartUnique/>
      </w:docPartObj>
    </w:sdtPr>
    <w:sdtContent>
      <w:sdt>
        <w:sdtPr>
          <w:rPr>
            <w:i/>
            <w:iCs/>
            <w:sz w:val="12"/>
            <w:szCs w:val="12"/>
          </w:rPr>
          <w:id w:val="1728636285"/>
          <w:docPartObj>
            <w:docPartGallery w:val="Page Numbers (Top of Page)"/>
            <w:docPartUnique/>
          </w:docPartObj>
        </w:sdtPr>
        <w:sdtContent>
          <w:p w14:paraId="3B843B11" w14:textId="50094180" w:rsidR="000E4F16" w:rsidRDefault="000E4F16" w:rsidP="000E4F16">
            <w:pPr>
              <w:pStyle w:val="Footer"/>
              <w:jc w:val="center"/>
              <w:rPr>
                <w:i/>
                <w:iCs/>
              </w:rPr>
            </w:pPr>
            <w:r w:rsidRPr="000E4F16">
              <w:rPr>
                <w:i/>
                <w:iCs/>
                <w:sz w:val="12"/>
                <w:szCs w:val="12"/>
              </w:rPr>
              <w:t xml:space="preserve">Mandatory Notice, </w:t>
            </w:r>
            <w:r w:rsidRPr="000E4F16">
              <w:rPr>
                <w:bCs/>
                <w:i/>
                <w:iCs/>
                <w:sz w:val="12"/>
                <w:szCs w:val="12"/>
              </w:rPr>
              <w:t>Foreign Sovereign Immunities Act</w:t>
            </w:r>
            <w:r>
              <w:rPr>
                <w:i/>
                <w:iCs/>
                <w:sz w:val="12"/>
                <w:szCs w:val="12"/>
              </w:rPr>
              <w:t xml:space="preserve">  – </w:t>
            </w:r>
            <w:r>
              <w:rPr>
                <w:i/>
                <w:iCs/>
                <w:color w:val="FF0000"/>
                <w:sz w:val="12"/>
                <w:szCs w:val="12"/>
              </w:rPr>
              <w:t>John Mark Brown</w:t>
            </w:r>
            <w:r>
              <w:rPr>
                <w:i/>
                <w:iCs/>
                <w:sz w:val="12"/>
                <w:szCs w:val="12"/>
              </w:rPr>
              <w:br/>
              <w:t xml:space="preserve">Page </w:t>
            </w:r>
            <w:r>
              <w:rPr>
                <w:b/>
                <w:bCs/>
                <w:i/>
                <w:iCs/>
                <w:sz w:val="12"/>
                <w:szCs w:val="12"/>
              </w:rPr>
              <w:fldChar w:fldCharType="begin"/>
            </w:r>
            <w:r>
              <w:rPr>
                <w:b/>
                <w:bCs/>
                <w:i/>
                <w:iCs/>
                <w:sz w:val="12"/>
                <w:szCs w:val="12"/>
              </w:rPr>
              <w:instrText xml:space="preserve"> PAGE </w:instrText>
            </w:r>
            <w:r>
              <w:rPr>
                <w:b/>
                <w:bCs/>
                <w:i/>
                <w:iCs/>
                <w:sz w:val="12"/>
                <w:szCs w:val="12"/>
              </w:rPr>
              <w:fldChar w:fldCharType="separate"/>
            </w:r>
            <w:r>
              <w:rPr>
                <w:b/>
                <w:bCs/>
                <w:i/>
                <w:iCs/>
                <w:sz w:val="12"/>
                <w:szCs w:val="12"/>
              </w:rPr>
              <w:t>1</w:t>
            </w:r>
            <w:r>
              <w:rPr>
                <w:b/>
                <w:bCs/>
                <w:i/>
                <w:iCs/>
                <w:sz w:val="12"/>
                <w:szCs w:val="12"/>
              </w:rPr>
              <w:fldChar w:fldCharType="end"/>
            </w:r>
            <w:r>
              <w:rPr>
                <w:i/>
                <w:iCs/>
                <w:sz w:val="12"/>
                <w:szCs w:val="12"/>
              </w:rPr>
              <w:t xml:space="preserve"> of </w:t>
            </w:r>
            <w:r>
              <w:rPr>
                <w:b/>
                <w:bCs/>
                <w:i/>
                <w:iCs/>
                <w:sz w:val="12"/>
                <w:szCs w:val="12"/>
              </w:rPr>
              <w:fldChar w:fldCharType="begin"/>
            </w:r>
            <w:r>
              <w:rPr>
                <w:b/>
                <w:bCs/>
                <w:i/>
                <w:iCs/>
                <w:sz w:val="12"/>
                <w:szCs w:val="12"/>
              </w:rPr>
              <w:instrText xml:space="preserve"> NUMPAGES  </w:instrText>
            </w:r>
            <w:r>
              <w:rPr>
                <w:b/>
                <w:bCs/>
                <w:i/>
                <w:iCs/>
                <w:sz w:val="12"/>
                <w:szCs w:val="12"/>
              </w:rPr>
              <w:fldChar w:fldCharType="separate"/>
            </w:r>
            <w:r>
              <w:rPr>
                <w:b/>
                <w:bCs/>
                <w:i/>
                <w:iCs/>
                <w:sz w:val="12"/>
                <w:szCs w:val="12"/>
              </w:rPr>
              <w:t>1</w:t>
            </w:r>
            <w:r>
              <w:rPr>
                <w:b/>
                <w:bCs/>
                <w:i/>
                <w:iCs/>
                <w:sz w:val="12"/>
                <w:szCs w:val="12"/>
              </w:rPr>
              <w:fldChar w:fldCharType="end"/>
            </w:r>
          </w:p>
        </w:sdtContent>
      </w:sdt>
    </w:sdtContent>
  </w:sdt>
  <w:p w14:paraId="00000014" w14:textId="77777777" w:rsidR="00965BBA" w:rsidRDefault="00965BBA" w:rsidP="000E4F16">
    <w:pPr>
      <w:pBdr>
        <w:top w:val="nil"/>
        <w:left w:val="nil"/>
        <w:bottom w:val="nil"/>
        <w:right w:val="nil"/>
        <w:between w:val="nil"/>
      </w:pBdr>
      <w:tabs>
        <w:tab w:val="center" w:pos="4680"/>
        <w:tab w:val="right" w:pos="9360"/>
      </w:tabs>
      <w:spacing w:after="0" w:line="240" w:lineRule="auto"/>
      <w:jc w:val="center"/>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965BBA" w:rsidRDefault="00965BB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2FC7" w14:textId="77777777" w:rsidR="005C6D99" w:rsidRDefault="005C6D99">
      <w:pPr>
        <w:spacing w:after="0" w:line="240" w:lineRule="auto"/>
      </w:pPr>
      <w:r>
        <w:separator/>
      </w:r>
    </w:p>
  </w:footnote>
  <w:footnote w:type="continuationSeparator" w:id="0">
    <w:p w14:paraId="0FCD353B" w14:textId="77777777" w:rsidR="005C6D99" w:rsidRDefault="005C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965BBA" w:rsidRDefault="00965BB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965BBA" w:rsidRDefault="00965BBA">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965BBA" w:rsidRDefault="00965BB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BBA"/>
    <w:rsid w:val="000E4F16"/>
    <w:rsid w:val="00265B40"/>
    <w:rsid w:val="00391B5A"/>
    <w:rsid w:val="00552D67"/>
    <w:rsid w:val="005C6D99"/>
    <w:rsid w:val="007B53F8"/>
    <w:rsid w:val="00940048"/>
    <w:rsid w:val="00965BBA"/>
    <w:rsid w:val="009E4072"/>
    <w:rsid w:val="009F3C45"/>
    <w:rsid w:val="00BE19D5"/>
    <w:rsid w:val="00D97C9A"/>
    <w:rsid w:val="00E830FD"/>
    <w:rsid w:val="00F8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27A4B"/>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PMingLiU"/>
    </w:rPr>
  </w:style>
  <w:style w:type="paragraph" w:styleId="Header">
    <w:name w:val="header"/>
    <w:basedOn w:val="Normal"/>
    <w:link w:val="HeaderChar"/>
    <w:uiPriority w:val="99"/>
    <w:unhideWhenUsed/>
    <w:rsid w:val="00122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A4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22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48"/>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06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vKSJhyDKCGRZYxGv/saRLjm9Hg==">CgMxLjAyCGguZ2pkZ3hzOAByITEzVDBIWEVMYTdhZmdIeHFfRjF5SWotdkJ3ZEE1ZHctSA==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Von Reitz</dc:creator>
  <cp:lastModifiedBy>Isa Sablon</cp:lastModifiedBy>
  <cp:revision>9</cp:revision>
  <dcterms:created xsi:type="dcterms:W3CDTF">2021-11-19T12:30:00Z</dcterms:created>
  <dcterms:modified xsi:type="dcterms:W3CDTF">2024-04-05T03:44:00Z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